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09" w:rsidRDefault="008C1242" w:rsidP="008C124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42110" cy="487680"/>
            <wp:effectExtent l="0" t="0" r="0" b="762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BF" w:rsidRDefault="00D271BF" w:rsidP="008C1242">
      <w:pPr>
        <w:spacing w:after="0"/>
        <w:jc w:val="center"/>
        <w:rPr>
          <w:rFonts w:ascii="Tw Cen MT Condensed Extra Bold" w:hAnsi="Tw Cen MT Condensed Extra Bold" w:cs="AngsanaUPC"/>
          <w:b/>
          <w:sz w:val="72"/>
          <w:szCs w:val="72"/>
        </w:rPr>
      </w:pPr>
      <w:r>
        <w:rPr>
          <w:rFonts w:ascii="Tw Cen MT Condensed Extra Bold" w:hAnsi="Tw Cen MT Condensed Extra Bold" w:cs="AngsanaUPC"/>
          <w:b/>
          <w:sz w:val="72"/>
          <w:szCs w:val="72"/>
        </w:rPr>
        <w:t xml:space="preserve">Giovedì 23 ottobre 2014 </w:t>
      </w:r>
      <w:r w:rsidR="008C1242" w:rsidRPr="00DD24C9">
        <w:rPr>
          <w:rFonts w:ascii="Tw Cen MT Condensed Extra Bold" w:hAnsi="Tw Cen MT Condensed Extra Bold" w:cs="AngsanaUPC"/>
          <w:b/>
          <w:sz w:val="72"/>
          <w:szCs w:val="72"/>
        </w:rPr>
        <w:t xml:space="preserve"> </w:t>
      </w:r>
    </w:p>
    <w:p w:rsidR="00DD24C9" w:rsidRPr="00DD24C9" w:rsidRDefault="008C1242" w:rsidP="008C1242">
      <w:pPr>
        <w:spacing w:after="0"/>
        <w:jc w:val="center"/>
        <w:rPr>
          <w:rFonts w:ascii="Tw Cen MT Condensed Extra Bold" w:hAnsi="Tw Cen MT Condensed Extra Bold" w:cs="AngsanaUPC"/>
          <w:b/>
          <w:sz w:val="72"/>
          <w:szCs w:val="72"/>
        </w:rPr>
      </w:pPr>
      <w:r w:rsidRPr="00DD24C9">
        <w:rPr>
          <w:rFonts w:ascii="Tw Cen MT Condensed Extra Bold" w:hAnsi="Tw Cen MT Condensed Extra Bold" w:cs="AngsanaUPC"/>
          <w:b/>
          <w:sz w:val="72"/>
          <w:szCs w:val="72"/>
        </w:rPr>
        <w:t>Sala Perani</w:t>
      </w:r>
      <w:r w:rsidR="00DD24C9" w:rsidRPr="00DD24C9">
        <w:rPr>
          <w:rFonts w:ascii="Tw Cen MT Condensed Extra Bold" w:hAnsi="Tw Cen MT Condensed Extra Bold" w:cs="AngsanaUPC"/>
          <w:b/>
          <w:sz w:val="72"/>
          <w:szCs w:val="72"/>
        </w:rPr>
        <w:t xml:space="preserve"> </w:t>
      </w:r>
    </w:p>
    <w:p w:rsidR="008C1242" w:rsidRPr="00DD24C9" w:rsidRDefault="00DD24C9" w:rsidP="008C1242">
      <w:pPr>
        <w:spacing w:after="0"/>
        <w:jc w:val="center"/>
        <w:rPr>
          <w:rFonts w:ascii="Tw Cen MT Condensed Extra Bold" w:hAnsi="Tw Cen MT Condensed Extra Bold" w:cs="AngsanaUPC"/>
          <w:b/>
          <w:sz w:val="72"/>
          <w:szCs w:val="72"/>
        </w:rPr>
      </w:pPr>
      <w:r w:rsidRPr="00DD24C9">
        <w:rPr>
          <w:rFonts w:ascii="Tw Cen MT Condensed Extra Bold" w:hAnsi="Tw Cen MT Condensed Extra Bold" w:cs="AngsanaUPC"/>
          <w:b/>
          <w:sz w:val="72"/>
          <w:szCs w:val="72"/>
        </w:rPr>
        <w:t xml:space="preserve"> 20.30 – 22.30</w:t>
      </w:r>
    </w:p>
    <w:p w:rsidR="008C1242" w:rsidRPr="00DD24C9" w:rsidRDefault="008C1242" w:rsidP="008C1242">
      <w:pPr>
        <w:spacing w:after="0"/>
        <w:jc w:val="center"/>
        <w:rPr>
          <w:rFonts w:ascii="Tw Cen MT Condensed Extra Bold" w:hAnsi="Tw Cen MT Condensed Extra Bold" w:cs="AngsanaUPC"/>
          <w:b/>
          <w:sz w:val="44"/>
          <w:szCs w:val="44"/>
        </w:rPr>
      </w:pPr>
      <w:r w:rsidRPr="00DD24C9">
        <w:rPr>
          <w:rFonts w:ascii="Tw Cen MT Condensed Extra Bold" w:hAnsi="Tw Cen MT Condensed Extra Bold" w:cs="AngsanaUPC"/>
          <w:b/>
          <w:sz w:val="44"/>
          <w:szCs w:val="44"/>
        </w:rPr>
        <w:t>Via Cappuccini 10 – Albino</w:t>
      </w:r>
    </w:p>
    <w:p w:rsidR="008C1242" w:rsidRPr="00EC78E5" w:rsidRDefault="008C1242" w:rsidP="008C1242">
      <w:pPr>
        <w:spacing w:after="0"/>
        <w:jc w:val="center"/>
        <w:rPr>
          <w:rFonts w:ascii="Tw Cen MT Condensed Extra Bold" w:hAnsi="Tw Cen MT Condensed Extra Bold" w:cs="AngsanaUPC"/>
          <w:b/>
          <w:i/>
          <w:sz w:val="52"/>
          <w:szCs w:val="52"/>
        </w:rPr>
      </w:pPr>
      <w:r w:rsidRPr="00EC78E5">
        <w:rPr>
          <w:rFonts w:ascii="Tw Cen MT Condensed Extra Bold" w:hAnsi="Tw Cen MT Condensed Extra Bold" w:cs="AngsanaUPC"/>
          <w:b/>
          <w:i/>
          <w:sz w:val="52"/>
          <w:szCs w:val="52"/>
        </w:rPr>
        <w:t>SERATA MORONI</w:t>
      </w:r>
    </w:p>
    <w:p w:rsidR="008C1242" w:rsidRPr="00DD24C9" w:rsidRDefault="008C1242" w:rsidP="008C1242">
      <w:pPr>
        <w:spacing w:after="0"/>
        <w:jc w:val="center"/>
        <w:rPr>
          <w:rFonts w:ascii="Tw Cen MT Condensed Extra Bold" w:hAnsi="Tw Cen MT Condensed Extra Bold" w:cs="AngsanaUPC"/>
          <w:sz w:val="44"/>
          <w:szCs w:val="44"/>
        </w:rPr>
      </w:pPr>
      <w:r w:rsidRPr="00DD24C9">
        <w:rPr>
          <w:rFonts w:ascii="Tw Cen MT Condensed Extra Bold" w:hAnsi="Tw Cen MT Condensed Extra Bold" w:cs="AngsanaUPC"/>
          <w:noProof/>
          <w:sz w:val="144"/>
          <w:szCs w:val="144"/>
          <w:lang w:eastAsia="it-IT"/>
        </w:rPr>
        <w:drawing>
          <wp:inline distT="0" distB="0" distL="0" distR="0">
            <wp:extent cx="1255072" cy="2240280"/>
            <wp:effectExtent l="19050" t="0" r="2228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0tsgjmjjw56kxe30m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65" cy="224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242" w:rsidRPr="00EC78E5" w:rsidRDefault="008C1242" w:rsidP="008C1242">
      <w:pPr>
        <w:spacing w:after="0"/>
        <w:jc w:val="center"/>
        <w:rPr>
          <w:rFonts w:ascii="Tw Cen MT Condensed Extra Bold" w:hAnsi="Tw Cen MT Condensed Extra Bold" w:cs="AngsanaUPC"/>
          <w:sz w:val="32"/>
          <w:szCs w:val="32"/>
        </w:rPr>
      </w:pPr>
      <w:r w:rsidRPr="00EC78E5">
        <w:rPr>
          <w:rFonts w:ascii="Tw Cen MT Condensed Extra Bold" w:hAnsi="Tw Cen MT Condensed Extra Bold" w:cs="AngsanaUPC"/>
          <w:sz w:val="32"/>
          <w:szCs w:val="32"/>
        </w:rPr>
        <w:t>Programma</w:t>
      </w:r>
    </w:p>
    <w:p w:rsidR="008C1242" w:rsidRPr="00EC78E5" w:rsidRDefault="008C1242" w:rsidP="008C1242">
      <w:pPr>
        <w:spacing w:after="0"/>
        <w:rPr>
          <w:rFonts w:ascii="Tw Cen MT Condensed Extra Bold" w:hAnsi="Tw Cen MT Condensed Extra Bold" w:cs="AngsanaUPC"/>
          <w:sz w:val="32"/>
          <w:szCs w:val="32"/>
        </w:rPr>
      </w:pPr>
      <w:r w:rsidRPr="00EC78E5">
        <w:rPr>
          <w:rFonts w:ascii="Tw Cen MT Condensed Extra Bold" w:hAnsi="Tw Cen MT Condensed Extra Bold" w:cs="AngsanaUPC"/>
          <w:sz w:val="32"/>
          <w:szCs w:val="32"/>
        </w:rPr>
        <w:t>Ore 20.30: Introduzione alla serata: “ Arte e fragilità cognitiva” – Marco Fumagalli e Vania Martinelli</w:t>
      </w:r>
      <w:r w:rsidR="00D271BF" w:rsidRPr="00EC78E5">
        <w:rPr>
          <w:rFonts w:ascii="Tw Cen MT Condensed Extra Bold" w:hAnsi="Tw Cen MT Condensed Extra Bold" w:cs="AngsanaUPC"/>
          <w:sz w:val="32"/>
          <w:szCs w:val="32"/>
        </w:rPr>
        <w:t xml:space="preserve"> – Fondazione </w:t>
      </w:r>
      <w:proofErr w:type="spellStart"/>
      <w:r w:rsidR="00D271BF" w:rsidRPr="00EC78E5">
        <w:rPr>
          <w:rFonts w:ascii="Tw Cen MT Condensed Extra Bold" w:hAnsi="Tw Cen MT Condensed Extra Bold" w:cs="AngsanaUPC"/>
          <w:sz w:val="32"/>
          <w:szCs w:val="32"/>
        </w:rPr>
        <w:t>Honegger</w:t>
      </w:r>
      <w:proofErr w:type="spellEnd"/>
    </w:p>
    <w:p w:rsidR="00C31147" w:rsidRPr="00EC78E5" w:rsidRDefault="00C31147" w:rsidP="008C1242">
      <w:pPr>
        <w:spacing w:after="0"/>
        <w:rPr>
          <w:rFonts w:ascii="Tw Cen MT Condensed Extra Bold" w:hAnsi="Tw Cen MT Condensed Extra Bold" w:cs="AngsanaUPC"/>
          <w:sz w:val="32"/>
          <w:szCs w:val="32"/>
        </w:rPr>
      </w:pPr>
    </w:p>
    <w:p w:rsidR="008C1242" w:rsidRPr="00EC78E5" w:rsidRDefault="008C1242" w:rsidP="008C1242">
      <w:pPr>
        <w:spacing w:after="0"/>
        <w:rPr>
          <w:rFonts w:ascii="Tw Cen MT Condensed Extra Bold" w:hAnsi="Tw Cen MT Condensed Extra Bold" w:cs="AngsanaUPC"/>
          <w:sz w:val="32"/>
          <w:szCs w:val="32"/>
        </w:rPr>
      </w:pPr>
      <w:r w:rsidRPr="00EC78E5">
        <w:rPr>
          <w:rFonts w:ascii="Tw Cen MT Condensed Extra Bold" w:hAnsi="Tw Cen MT Condensed Extra Bold" w:cs="AngsanaUPC"/>
          <w:sz w:val="32"/>
          <w:szCs w:val="32"/>
        </w:rPr>
        <w:t>Ore 20.40: “L’artigiano pittore” – Giampiero Tiraboschi – Ricercatore d’archivio</w:t>
      </w:r>
    </w:p>
    <w:p w:rsidR="00C31147" w:rsidRPr="00EC78E5" w:rsidRDefault="00C31147" w:rsidP="008C1242">
      <w:pPr>
        <w:spacing w:after="0"/>
        <w:rPr>
          <w:rFonts w:ascii="Tw Cen MT Condensed Extra Bold" w:hAnsi="Tw Cen MT Condensed Extra Bold" w:cs="AngsanaUPC"/>
          <w:sz w:val="32"/>
          <w:szCs w:val="32"/>
        </w:rPr>
      </w:pPr>
    </w:p>
    <w:p w:rsidR="00EC78E5" w:rsidRDefault="00DD24C9" w:rsidP="00EC78E5">
      <w:pPr>
        <w:spacing w:after="0"/>
        <w:rPr>
          <w:rFonts w:ascii="Tw Cen MT Condensed Extra Bold" w:hAnsi="Tw Cen MT Condensed Extra Bold" w:cs="AngsanaUPC"/>
          <w:sz w:val="32"/>
          <w:szCs w:val="32"/>
        </w:rPr>
      </w:pPr>
      <w:r w:rsidRPr="00EC78E5">
        <w:rPr>
          <w:rFonts w:ascii="Tw Cen MT Condensed Extra Bold" w:hAnsi="Tw Cen MT Condensed Extra Bold" w:cs="AngsanaUPC"/>
          <w:sz w:val="32"/>
          <w:szCs w:val="32"/>
        </w:rPr>
        <w:t xml:space="preserve">Ore 21.30” Un Genio da scoprire” – Dott.ssa Mara </w:t>
      </w:r>
      <w:proofErr w:type="spellStart"/>
      <w:r w:rsidRPr="00EC78E5">
        <w:rPr>
          <w:rFonts w:ascii="Tw Cen MT Condensed Extra Bold" w:hAnsi="Tw Cen MT Condensed Extra Bold" w:cs="AngsanaUPC"/>
          <w:sz w:val="32"/>
          <w:szCs w:val="32"/>
        </w:rPr>
        <w:t>Filisetti</w:t>
      </w:r>
      <w:proofErr w:type="spellEnd"/>
      <w:r w:rsidRPr="00EC78E5">
        <w:rPr>
          <w:rFonts w:ascii="Tw Cen MT Condensed Extra Bold" w:hAnsi="Tw Cen MT Condensed Extra Bold" w:cs="AngsanaUPC"/>
          <w:sz w:val="32"/>
          <w:szCs w:val="32"/>
        </w:rPr>
        <w:t xml:space="preserve"> – Dott.ssa In Scienze dei Beni Culturali</w:t>
      </w:r>
    </w:p>
    <w:p w:rsidR="00EC78E5" w:rsidRDefault="00EC78E5" w:rsidP="00EC78E5">
      <w:pPr>
        <w:spacing w:after="0"/>
        <w:rPr>
          <w:rFonts w:ascii="Tw Cen MT Condensed Extra Bold" w:hAnsi="Tw Cen MT Condensed Extra Bold" w:cs="AngsanaUPC"/>
          <w:sz w:val="32"/>
          <w:szCs w:val="32"/>
        </w:rPr>
      </w:pPr>
    </w:p>
    <w:p w:rsidR="00DD24C9" w:rsidRPr="00EC78E5" w:rsidRDefault="00DD24C9" w:rsidP="00EC78E5">
      <w:pPr>
        <w:spacing w:after="0"/>
        <w:rPr>
          <w:rFonts w:ascii="Tw Cen MT Condensed Extra Bold" w:hAnsi="Tw Cen MT Condensed Extra Bold" w:cs="AngsanaUPC"/>
          <w:sz w:val="32"/>
          <w:szCs w:val="32"/>
        </w:rPr>
      </w:pPr>
      <w:r w:rsidRPr="00C31147">
        <w:rPr>
          <w:rFonts w:ascii="Tw Cen MT Condensed Extra Bold" w:hAnsi="Tw Cen MT Condensed Extra Bold" w:cs="AngsanaUPC"/>
          <w:sz w:val="24"/>
          <w:szCs w:val="24"/>
        </w:rPr>
        <w:t xml:space="preserve">Durante la serata sarà possibile osservare i ritratti di alcune opere del Pittore </w:t>
      </w:r>
      <w:r w:rsidR="00D271BF" w:rsidRPr="00C31147">
        <w:rPr>
          <w:rFonts w:ascii="Tw Cen MT Condensed Extra Bold" w:hAnsi="Tw Cen MT Condensed Extra Bold" w:cs="AngsanaUPC"/>
          <w:sz w:val="24"/>
          <w:szCs w:val="24"/>
        </w:rPr>
        <w:t xml:space="preserve"> A</w:t>
      </w:r>
      <w:r w:rsidRPr="00C31147">
        <w:rPr>
          <w:rFonts w:ascii="Tw Cen MT Condensed Extra Bold" w:hAnsi="Tw Cen MT Condensed Extra Bold" w:cs="AngsanaUPC"/>
          <w:sz w:val="24"/>
          <w:szCs w:val="24"/>
        </w:rPr>
        <w:t>lbinese che verranno inserite presso il Nucleo Alzheimer e che sono state scelte da alcuni dei Residenti durante attività guidate.</w:t>
      </w:r>
    </w:p>
    <w:p w:rsidR="008C1242" w:rsidRPr="008C1242" w:rsidRDefault="008C1242" w:rsidP="008C1242">
      <w:pPr>
        <w:spacing w:after="0"/>
        <w:rPr>
          <w:rFonts w:ascii="AngsanaUPC" w:hAnsi="AngsanaUPC" w:cs="AngsanaUPC"/>
          <w:b/>
          <w:sz w:val="32"/>
          <w:szCs w:val="32"/>
        </w:rPr>
      </w:pPr>
      <w:bookmarkStart w:id="0" w:name="_GoBack"/>
      <w:bookmarkEnd w:id="0"/>
    </w:p>
    <w:p w:rsidR="008C1242" w:rsidRPr="008C1242" w:rsidRDefault="008C1242" w:rsidP="008C1242">
      <w:pPr>
        <w:spacing w:after="0"/>
        <w:jc w:val="center"/>
        <w:rPr>
          <w:rFonts w:ascii="AngsanaUPC" w:hAnsi="AngsanaUPC" w:cs="AngsanaUPC"/>
          <w:b/>
          <w:sz w:val="40"/>
          <w:szCs w:val="40"/>
        </w:rPr>
      </w:pPr>
    </w:p>
    <w:p w:rsidR="008C1242" w:rsidRPr="008C1242" w:rsidRDefault="008C1242" w:rsidP="008C1242">
      <w:pPr>
        <w:spacing w:after="0"/>
        <w:jc w:val="center"/>
        <w:rPr>
          <w:rFonts w:ascii="AngsanaUPC" w:hAnsi="AngsanaUPC" w:cs="AngsanaUPC"/>
          <w:b/>
          <w:sz w:val="44"/>
          <w:szCs w:val="44"/>
        </w:rPr>
      </w:pPr>
    </w:p>
    <w:p w:rsidR="008C1242" w:rsidRPr="008C1242" w:rsidRDefault="008C1242" w:rsidP="008C1242">
      <w:pPr>
        <w:jc w:val="center"/>
        <w:rPr>
          <w:rFonts w:ascii="AngsanaUPC" w:hAnsi="AngsanaUPC" w:cs="AngsanaUPC"/>
          <w:b/>
          <w:sz w:val="48"/>
          <w:szCs w:val="48"/>
        </w:rPr>
      </w:pPr>
    </w:p>
    <w:sectPr w:rsidR="008C1242" w:rsidRPr="008C1242" w:rsidSect="00315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1242"/>
    <w:rsid w:val="00020509"/>
    <w:rsid w:val="00315833"/>
    <w:rsid w:val="008C1242"/>
    <w:rsid w:val="00C31147"/>
    <w:rsid w:val="00D271BF"/>
    <w:rsid w:val="00DD24C9"/>
    <w:rsid w:val="00EC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8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InfermieriSP</dc:creator>
  <cp:lastModifiedBy>vaio1</cp:lastModifiedBy>
  <cp:revision>8</cp:revision>
  <cp:lastPrinted>2014-10-08T10:30:00Z</cp:lastPrinted>
  <dcterms:created xsi:type="dcterms:W3CDTF">2014-10-08T09:35:00Z</dcterms:created>
  <dcterms:modified xsi:type="dcterms:W3CDTF">2014-10-09T07:48:00Z</dcterms:modified>
</cp:coreProperties>
</file>