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371" w:rsidRPr="00095371" w:rsidRDefault="00095371" w:rsidP="00C86B44">
      <w:pPr>
        <w:spacing w:after="0"/>
        <w:ind w:firstLine="708"/>
        <w:jc w:val="center"/>
        <w:rPr>
          <w:b/>
          <w:i/>
          <w:sz w:val="48"/>
          <w:szCs w:val="48"/>
        </w:rPr>
      </w:pPr>
      <w:r w:rsidRPr="00095371">
        <w:rPr>
          <w:b/>
          <w:i/>
          <w:sz w:val="48"/>
          <w:szCs w:val="48"/>
        </w:rPr>
        <w:t>Marco Fumagalli – Fabrizio Arrigoni</w:t>
      </w:r>
    </w:p>
    <w:p w:rsidR="006E23A9" w:rsidRPr="00095371" w:rsidRDefault="00195AD4" w:rsidP="006E23A9">
      <w:pPr>
        <w:spacing w:after="0"/>
        <w:jc w:val="center"/>
        <w:rPr>
          <w:b/>
          <w:i/>
          <w:sz w:val="72"/>
          <w:szCs w:val="72"/>
        </w:rPr>
      </w:pPr>
      <w:r w:rsidRPr="00095371">
        <w:rPr>
          <w:b/>
          <w:i/>
          <w:sz w:val="72"/>
          <w:szCs w:val="72"/>
        </w:rPr>
        <w:t>“Dove l’acqua si ferma”</w:t>
      </w:r>
    </w:p>
    <w:p w:rsidR="00095371" w:rsidRDefault="00195AD4" w:rsidP="00095371">
      <w:pPr>
        <w:spacing w:after="0"/>
        <w:jc w:val="center"/>
        <w:rPr>
          <w:b/>
          <w:i/>
          <w:sz w:val="96"/>
          <w:szCs w:val="96"/>
        </w:rPr>
      </w:pPr>
      <w:r>
        <w:rPr>
          <w:b/>
          <w:i/>
          <w:noProof/>
          <w:sz w:val="96"/>
          <w:szCs w:val="96"/>
          <w:lang w:eastAsia="it-IT"/>
        </w:rPr>
        <w:drawing>
          <wp:inline distT="0" distB="0" distL="0" distR="0">
            <wp:extent cx="2301240" cy="1725811"/>
            <wp:effectExtent l="19050" t="0" r="3810" b="0"/>
            <wp:docPr id="1" name="Immagine 0" descr="DSC032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23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1136" cy="1733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  <w:noProof/>
          <w:sz w:val="96"/>
          <w:szCs w:val="96"/>
          <w:lang w:eastAsia="it-IT"/>
        </w:rPr>
        <w:drawing>
          <wp:inline distT="0" distB="0" distL="0" distR="0">
            <wp:extent cx="2331720" cy="1748669"/>
            <wp:effectExtent l="19050" t="0" r="0" b="0"/>
            <wp:docPr id="2" name="Immagine 1" descr="DSC03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325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5431" cy="1751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46F29">
        <w:rPr>
          <w:b/>
          <w:i/>
          <w:noProof/>
          <w:sz w:val="96"/>
          <w:szCs w:val="96"/>
          <w:lang w:eastAsia="it-IT"/>
        </w:rPr>
        <w:drawing>
          <wp:inline distT="0" distB="0" distL="0" distR="0">
            <wp:extent cx="2777490" cy="1757438"/>
            <wp:effectExtent l="19050" t="0" r="3810" b="0"/>
            <wp:docPr id="4" name="Immagine 3" descr="Allerta-Meteo-Ligur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lerta-Meteo-Liguri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4913" cy="176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F29" w:rsidRPr="00095371" w:rsidRDefault="00746F29" w:rsidP="00095371">
      <w:pPr>
        <w:spacing w:after="0"/>
        <w:jc w:val="center"/>
        <w:rPr>
          <w:b/>
          <w:i/>
          <w:sz w:val="36"/>
          <w:szCs w:val="36"/>
        </w:rPr>
      </w:pPr>
      <w:r w:rsidRPr="00095371">
        <w:rPr>
          <w:b/>
          <w:i/>
          <w:sz w:val="36"/>
          <w:szCs w:val="36"/>
        </w:rPr>
        <w:t>La cura e il benessere degli anziani fragili con il metodo</w:t>
      </w:r>
      <w:r w:rsidR="00095371">
        <w:rPr>
          <w:b/>
          <w:i/>
          <w:sz w:val="36"/>
          <w:szCs w:val="36"/>
        </w:rPr>
        <w:t xml:space="preserve"> </w:t>
      </w:r>
      <w:r w:rsidRPr="00095371">
        <w:rPr>
          <w:b/>
          <w:i/>
          <w:sz w:val="36"/>
          <w:szCs w:val="36"/>
        </w:rPr>
        <w:t>Gentlecare</w:t>
      </w:r>
    </w:p>
    <w:p w:rsidR="00746F29" w:rsidRPr="00095371" w:rsidRDefault="00746F29" w:rsidP="00746F29">
      <w:pPr>
        <w:spacing w:after="0"/>
        <w:jc w:val="center"/>
        <w:rPr>
          <w:b/>
          <w:i/>
          <w:sz w:val="40"/>
          <w:szCs w:val="40"/>
        </w:rPr>
      </w:pPr>
      <w:r w:rsidRPr="00095371">
        <w:rPr>
          <w:b/>
          <w:i/>
          <w:sz w:val="40"/>
          <w:szCs w:val="40"/>
        </w:rPr>
        <w:t>Giovedì 24 aprile 2014</w:t>
      </w:r>
    </w:p>
    <w:p w:rsidR="00746F29" w:rsidRPr="00095371" w:rsidRDefault="00746F29" w:rsidP="00746F29">
      <w:pPr>
        <w:spacing w:after="0"/>
        <w:jc w:val="center"/>
        <w:rPr>
          <w:b/>
          <w:i/>
          <w:sz w:val="40"/>
          <w:szCs w:val="40"/>
        </w:rPr>
      </w:pPr>
      <w:r w:rsidRPr="00095371">
        <w:rPr>
          <w:b/>
          <w:i/>
          <w:sz w:val="40"/>
          <w:szCs w:val="40"/>
        </w:rPr>
        <w:t>Ore 14.30-16.30</w:t>
      </w:r>
    </w:p>
    <w:p w:rsidR="00095371" w:rsidRDefault="00095371" w:rsidP="00746F29">
      <w:pPr>
        <w:spacing w:after="0"/>
        <w:jc w:val="center"/>
        <w:rPr>
          <w:b/>
          <w:i/>
          <w:sz w:val="40"/>
          <w:szCs w:val="40"/>
        </w:rPr>
      </w:pPr>
      <w:r w:rsidRPr="00095371">
        <w:rPr>
          <w:b/>
          <w:i/>
          <w:sz w:val="40"/>
          <w:szCs w:val="40"/>
        </w:rPr>
        <w:t>Presentazione del libro con gli autori</w:t>
      </w:r>
    </w:p>
    <w:p w:rsidR="00095371" w:rsidRPr="00095371" w:rsidRDefault="00095371" w:rsidP="00746F29">
      <w:pPr>
        <w:spacing w:after="0"/>
        <w:jc w:val="center"/>
        <w:rPr>
          <w:b/>
          <w:i/>
          <w:sz w:val="40"/>
          <w:szCs w:val="40"/>
        </w:rPr>
      </w:pPr>
    </w:p>
    <w:p w:rsidR="00C86B44" w:rsidRDefault="00095371" w:rsidP="00095371">
      <w:pPr>
        <w:spacing w:after="0"/>
        <w:jc w:val="center"/>
        <w:rPr>
          <w:b/>
          <w:i/>
          <w:sz w:val="44"/>
          <w:szCs w:val="44"/>
        </w:rPr>
      </w:pPr>
      <w:r w:rsidRPr="00095371">
        <w:rPr>
          <w:b/>
          <w:i/>
          <w:sz w:val="44"/>
          <w:szCs w:val="44"/>
        </w:rPr>
        <w:t xml:space="preserve">Sala Polivalente – Fondazione </w:t>
      </w:r>
      <w:r w:rsidR="00C86B44">
        <w:rPr>
          <w:b/>
          <w:i/>
          <w:sz w:val="44"/>
          <w:szCs w:val="44"/>
        </w:rPr>
        <w:t xml:space="preserve">Casa di Ricovero </w:t>
      </w:r>
      <w:r w:rsidRPr="00095371">
        <w:rPr>
          <w:b/>
          <w:i/>
          <w:sz w:val="44"/>
          <w:szCs w:val="44"/>
        </w:rPr>
        <w:t xml:space="preserve">Santa Maria Ausiliatrice – </w:t>
      </w:r>
    </w:p>
    <w:p w:rsidR="00095371" w:rsidRPr="00095371" w:rsidRDefault="00095371" w:rsidP="00095371">
      <w:pPr>
        <w:spacing w:after="0"/>
        <w:jc w:val="center"/>
        <w:rPr>
          <w:b/>
          <w:i/>
          <w:sz w:val="44"/>
          <w:szCs w:val="44"/>
        </w:rPr>
      </w:pPr>
      <w:r w:rsidRPr="00095371">
        <w:rPr>
          <w:b/>
          <w:i/>
          <w:sz w:val="44"/>
          <w:szCs w:val="44"/>
        </w:rPr>
        <w:t xml:space="preserve">Via </w:t>
      </w:r>
      <w:r>
        <w:rPr>
          <w:b/>
          <w:i/>
          <w:sz w:val="44"/>
          <w:szCs w:val="44"/>
        </w:rPr>
        <w:t xml:space="preserve">Monte Gleno 49 </w:t>
      </w:r>
      <w:r w:rsidR="00C86B44">
        <w:rPr>
          <w:b/>
          <w:i/>
          <w:sz w:val="44"/>
          <w:szCs w:val="44"/>
        </w:rPr>
        <w:t xml:space="preserve">- </w:t>
      </w:r>
      <w:r w:rsidRPr="00095371">
        <w:rPr>
          <w:b/>
          <w:i/>
          <w:sz w:val="44"/>
          <w:szCs w:val="44"/>
        </w:rPr>
        <w:t>Bergamo</w:t>
      </w:r>
    </w:p>
    <w:p w:rsidR="00746F29" w:rsidRPr="00095371" w:rsidRDefault="00095371" w:rsidP="00095371">
      <w:pPr>
        <w:spacing w:after="0"/>
        <w:jc w:val="right"/>
        <w:rPr>
          <w:b/>
          <w:i/>
          <w:sz w:val="24"/>
          <w:szCs w:val="24"/>
        </w:rPr>
      </w:pPr>
      <w:r w:rsidRPr="00095371">
        <w:rPr>
          <w:b/>
          <w:i/>
          <w:sz w:val="24"/>
          <w:szCs w:val="24"/>
        </w:rPr>
        <w:t>Non succede niente se non lo immagini</w:t>
      </w:r>
    </w:p>
    <w:sectPr w:rsidR="00746F29" w:rsidRPr="00095371" w:rsidSect="00746F29">
      <w:head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6B44" w:rsidRDefault="00C86B44">
    <w:pPr>
      <w:pStyle w:val="Intestazione"/>
    </w:pPr>
    <w:r w:rsidRPr="00C86B44">
      <w:drawing>
        <wp:inline distT="0" distB="0" distL="0" distR="0">
          <wp:extent cx="647700" cy="453390"/>
          <wp:effectExtent l="25400" t="0" r="0" b="0"/>
          <wp:docPr id="7" name="Immagine 1" descr=":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453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F1800"/>
    <w:multiLevelType w:val="hybridMultilevel"/>
    <w:tmpl w:val="7F488B1C"/>
    <w:lvl w:ilvl="0" w:tplc="AEE2B2B0"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3073"/>
  </w:hdrShapeDefaults>
  <w:compat/>
  <w:rsids>
    <w:rsidRoot w:val="006E23A9"/>
    <w:rsid w:val="00095371"/>
    <w:rsid w:val="0013322A"/>
    <w:rsid w:val="00195AD4"/>
    <w:rsid w:val="006E23A9"/>
    <w:rsid w:val="00746F29"/>
    <w:rsid w:val="00B25F4A"/>
    <w:rsid w:val="00C86B44"/>
  </w:rsids>
  <m:mathPr>
    <m:mathFont m:val="Impact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5F4A"/>
  </w:style>
  <w:style w:type="character" w:default="1" w:styleId="Carattere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95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195AD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9537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C86B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semiHidden/>
    <w:rsid w:val="00C86B44"/>
  </w:style>
  <w:style w:type="paragraph" w:styleId="Pidipagina">
    <w:name w:val="footer"/>
    <w:basedOn w:val="Normale"/>
    <w:link w:val="PidipaginaCarattere"/>
    <w:uiPriority w:val="99"/>
    <w:semiHidden/>
    <w:unhideWhenUsed/>
    <w:rsid w:val="00C86B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rsid w:val="00C86B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48</Words>
  <Characters>277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vaio1</dc:creator>
  <cp:lastModifiedBy>Maurizio Tribbia</cp:lastModifiedBy>
  <cp:revision>3</cp:revision>
  <dcterms:created xsi:type="dcterms:W3CDTF">2014-03-23T11:24:00Z</dcterms:created>
  <dcterms:modified xsi:type="dcterms:W3CDTF">2014-03-27T13:21:00Z</dcterms:modified>
</cp:coreProperties>
</file>